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528" w:rsidRPr="00025BA4" w:rsidRDefault="00025BA4" w:rsidP="00025BA4">
      <w:pPr>
        <w:jc w:val="center"/>
        <w:rPr>
          <w:sz w:val="28"/>
          <w:szCs w:val="28"/>
        </w:rPr>
      </w:pPr>
      <w:r w:rsidRPr="00025BA4">
        <w:rPr>
          <w:rFonts w:hint="eastAsia"/>
          <w:sz w:val="28"/>
          <w:szCs w:val="28"/>
        </w:rPr>
        <w:t>综合得分排序表</w:t>
      </w:r>
    </w:p>
    <w:tbl>
      <w:tblPr>
        <w:tblW w:w="54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15"/>
        <w:gridCol w:w="3825"/>
        <w:gridCol w:w="1275"/>
        <w:gridCol w:w="1559"/>
        <w:gridCol w:w="1556"/>
      </w:tblGrid>
      <w:tr w:rsidR="004C53ED" w:rsidRPr="004C53ED" w:rsidTr="00B52472">
        <w:trPr>
          <w:trHeight w:val="567"/>
          <w:jc w:val="center"/>
        </w:trPr>
        <w:tc>
          <w:tcPr>
            <w:tcW w:w="501" w:type="pct"/>
            <w:shd w:val="clear" w:color="auto" w:fill="auto"/>
            <w:vAlign w:val="center"/>
          </w:tcPr>
          <w:p w:rsidR="004C53ED" w:rsidRPr="004C53ED" w:rsidRDefault="004C53ED" w:rsidP="004C53ED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4C53ED">
              <w:rPr>
                <w:rFonts w:ascii="宋体" w:hAnsi="宋体" w:cs="Tahoma"/>
                <w:bCs/>
                <w:sz w:val="24"/>
              </w:rPr>
              <w:t>排名</w:t>
            </w:r>
          </w:p>
        </w:tc>
        <w:tc>
          <w:tcPr>
            <w:tcW w:w="2095" w:type="pct"/>
            <w:shd w:val="clear" w:color="auto" w:fill="auto"/>
            <w:vAlign w:val="center"/>
          </w:tcPr>
          <w:p w:rsidR="004C53ED" w:rsidRPr="004C53ED" w:rsidRDefault="004C53ED" w:rsidP="004C53ED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4C53ED">
              <w:rPr>
                <w:rFonts w:ascii="宋体" w:hAnsi="宋体" w:cs="Tahoma" w:hint="eastAsia"/>
                <w:bCs/>
                <w:sz w:val="24"/>
              </w:rPr>
              <w:t>供应商名称</w:t>
            </w:r>
          </w:p>
        </w:tc>
        <w:tc>
          <w:tcPr>
            <w:tcW w:w="698" w:type="pct"/>
            <w:vAlign w:val="center"/>
          </w:tcPr>
          <w:p w:rsidR="004C53ED" w:rsidRPr="004C53ED" w:rsidRDefault="004C53ED" w:rsidP="004C53ED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4C53ED">
              <w:rPr>
                <w:rFonts w:ascii="宋体" w:hAnsi="宋体" w:cs="Tahoma" w:hint="eastAsia"/>
                <w:bCs/>
                <w:sz w:val="24"/>
              </w:rPr>
              <w:t>综合得</w:t>
            </w:r>
            <w:r w:rsidRPr="004C53ED">
              <w:rPr>
                <w:rFonts w:ascii="宋体" w:hAnsi="宋体" w:cs="Tahoma"/>
                <w:bCs/>
                <w:sz w:val="24"/>
              </w:rPr>
              <w:t>分</w:t>
            </w:r>
          </w:p>
        </w:tc>
        <w:tc>
          <w:tcPr>
            <w:tcW w:w="854" w:type="pct"/>
            <w:vAlign w:val="center"/>
          </w:tcPr>
          <w:p w:rsidR="004C53ED" w:rsidRPr="004C53ED" w:rsidRDefault="004C53ED" w:rsidP="004C53ED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4C53ED">
              <w:rPr>
                <w:rFonts w:ascii="宋体" w:hAnsi="宋体" w:cs="Tahoma" w:hint="eastAsia"/>
                <w:bCs/>
                <w:sz w:val="24"/>
              </w:rPr>
              <w:t>最终报价（元）</w:t>
            </w:r>
          </w:p>
        </w:tc>
        <w:tc>
          <w:tcPr>
            <w:tcW w:w="852" w:type="pct"/>
            <w:shd w:val="clear" w:color="auto" w:fill="auto"/>
            <w:vAlign w:val="center"/>
          </w:tcPr>
          <w:p w:rsidR="004C53ED" w:rsidRPr="004C53ED" w:rsidRDefault="004C53ED" w:rsidP="004C53ED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4C53ED">
              <w:rPr>
                <w:rFonts w:ascii="宋体" w:hAnsi="宋体" w:cs="Tahoma"/>
                <w:bCs/>
                <w:sz w:val="24"/>
              </w:rPr>
              <w:t>评审价格</w:t>
            </w:r>
            <w:r w:rsidRPr="004C53ED">
              <w:rPr>
                <w:rFonts w:ascii="宋体" w:hAnsi="宋体" w:cs="Tahoma" w:hint="eastAsia"/>
                <w:bCs/>
                <w:sz w:val="24"/>
              </w:rPr>
              <w:t>（元）</w:t>
            </w:r>
          </w:p>
        </w:tc>
      </w:tr>
      <w:tr w:rsidR="004C53ED" w:rsidRPr="004C53ED" w:rsidTr="00B52472">
        <w:trPr>
          <w:trHeight w:val="567"/>
          <w:jc w:val="center"/>
        </w:trPr>
        <w:tc>
          <w:tcPr>
            <w:tcW w:w="501" w:type="pct"/>
            <w:shd w:val="clear" w:color="auto" w:fill="auto"/>
            <w:vAlign w:val="center"/>
          </w:tcPr>
          <w:p w:rsidR="004C53ED" w:rsidRPr="004C53ED" w:rsidRDefault="004C53ED" w:rsidP="004C53ED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4C53ED">
              <w:rPr>
                <w:rFonts w:ascii="宋体" w:hAnsi="宋体" w:cs="Tahoma" w:hint="eastAsia"/>
                <w:bCs/>
                <w:sz w:val="24"/>
              </w:rPr>
              <w:t>1</w:t>
            </w:r>
          </w:p>
        </w:tc>
        <w:tc>
          <w:tcPr>
            <w:tcW w:w="2095" w:type="pct"/>
            <w:shd w:val="clear" w:color="auto" w:fill="auto"/>
            <w:vAlign w:val="center"/>
          </w:tcPr>
          <w:p w:rsidR="004C53ED" w:rsidRPr="004C53ED" w:rsidRDefault="004C53ED" w:rsidP="004C53ED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4C53ED">
              <w:rPr>
                <w:rFonts w:ascii="宋体" w:hAnsi="宋体" w:cs="Tahoma" w:hint="eastAsia"/>
                <w:bCs/>
                <w:sz w:val="24"/>
              </w:rPr>
              <w:t>天津峥嵘物业管理有限公司</w:t>
            </w:r>
          </w:p>
        </w:tc>
        <w:tc>
          <w:tcPr>
            <w:tcW w:w="698" w:type="pct"/>
            <w:vAlign w:val="center"/>
          </w:tcPr>
          <w:p w:rsidR="004C53ED" w:rsidRPr="004C53ED" w:rsidRDefault="004C53ED" w:rsidP="004C53ED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4C53ED">
              <w:rPr>
                <w:rFonts w:ascii="宋体" w:hAnsi="宋体" w:cs="Tahoma" w:hint="eastAsia"/>
                <w:bCs/>
                <w:sz w:val="24"/>
              </w:rPr>
              <w:t>99.3334</w:t>
            </w:r>
          </w:p>
        </w:tc>
        <w:tc>
          <w:tcPr>
            <w:tcW w:w="854" w:type="pct"/>
            <w:vAlign w:val="center"/>
          </w:tcPr>
          <w:p w:rsidR="004C53ED" w:rsidRPr="004C53ED" w:rsidRDefault="004C53ED" w:rsidP="004C53ED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4C53ED">
              <w:rPr>
                <w:rFonts w:ascii="宋体" w:hAnsi="宋体" w:cs="Tahoma" w:hint="eastAsia"/>
                <w:bCs/>
                <w:sz w:val="24"/>
              </w:rPr>
              <w:t>2085162</w:t>
            </w:r>
          </w:p>
        </w:tc>
        <w:tc>
          <w:tcPr>
            <w:tcW w:w="852" w:type="pct"/>
            <w:shd w:val="clear" w:color="auto" w:fill="auto"/>
            <w:vAlign w:val="center"/>
          </w:tcPr>
          <w:p w:rsidR="004C53ED" w:rsidRPr="004C53ED" w:rsidRDefault="004C53ED" w:rsidP="004C53ED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4C53ED">
              <w:rPr>
                <w:rFonts w:ascii="宋体" w:hAnsi="宋体" w:cs="Tahoma" w:hint="eastAsia"/>
                <w:bCs/>
                <w:sz w:val="24"/>
              </w:rPr>
              <w:t>2085162</w:t>
            </w:r>
          </w:p>
        </w:tc>
      </w:tr>
      <w:tr w:rsidR="004C53ED" w:rsidRPr="004C53ED" w:rsidTr="00B52472">
        <w:trPr>
          <w:trHeight w:val="567"/>
          <w:jc w:val="center"/>
        </w:trPr>
        <w:tc>
          <w:tcPr>
            <w:tcW w:w="501" w:type="pct"/>
            <w:shd w:val="clear" w:color="auto" w:fill="auto"/>
            <w:vAlign w:val="center"/>
          </w:tcPr>
          <w:p w:rsidR="004C53ED" w:rsidRPr="004C53ED" w:rsidRDefault="004C53ED" w:rsidP="004C53ED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4C53ED">
              <w:rPr>
                <w:rFonts w:ascii="宋体" w:hAnsi="宋体" w:cs="Tahoma" w:hint="eastAsia"/>
                <w:bCs/>
                <w:sz w:val="24"/>
              </w:rPr>
              <w:t>2</w:t>
            </w:r>
          </w:p>
        </w:tc>
        <w:tc>
          <w:tcPr>
            <w:tcW w:w="2095" w:type="pct"/>
            <w:shd w:val="clear" w:color="auto" w:fill="auto"/>
            <w:vAlign w:val="center"/>
          </w:tcPr>
          <w:p w:rsidR="004C53ED" w:rsidRPr="004C53ED" w:rsidRDefault="004C53ED" w:rsidP="004C53ED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4C53ED">
              <w:rPr>
                <w:rFonts w:ascii="宋体" w:hAnsi="宋体" w:cs="Tahoma" w:hint="eastAsia"/>
                <w:bCs/>
                <w:sz w:val="24"/>
              </w:rPr>
              <w:t>天津市爱米尔物业管理有限责任公司</w:t>
            </w:r>
          </w:p>
        </w:tc>
        <w:tc>
          <w:tcPr>
            <w:tcW w:w="698" w:type="pct"/>
            <w:vAlign w:val="center"/>
          </w:tcPr>
          <w:p w:rsidR="004C53ED" w:rsidRPr="004C53ED" w:rsidRDefault="004C53ED" w:rsidP="004C53ED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4C53ED">
              <w:rPr>
                <w:rFonts w:ascii="宋体" w:hAnsi="宋体" w:cs="Tahoma" w:hint="eastAsia"/>
                <w:bCs/>
                <w:sz w:val="24"/>
              </w:rPr>
              <w:t>80.2347</w:t>
            </w:r>
          </w:p>
        </w:tc>
        <w:tc>
          <w:tcPr>
            <w:tcW w:w="854" w:type="pct"/>
            <w:vAlign w:val="center"/>
          </w:tcPr>
          <w:p w:rsidR="004C53ED" w:rsidRPr="004C53ED" w:rsidRDefault="004C53ED" w:rsidP="004C53ED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4C53ED">
              <w:rPr>
                <w:rFonts w:ascii="宋体" w:hAnsi="宋体" w:cs="Tahoma" w:hint="eastAsia"/>
                <w:bCs/>
                <w:sz w:val="24"/>
              </w:rPr>
              <w:t>2098953.31</w:t>
            </w:r>
          </w:p>
        </w:tc>
        <w:tc>
          <w:tcPr>
            <w:tcW w:w="852" w:type="pct"/>
            <w:shd w:val="clear" w:color="auto" w:fill="auto"/>
            <w:vAlign w:val="center"/>
          </w:tcPr>
          <w:p w:rsidR="004C53ED" w:rsidRPr="004C53ED" w:rsidRDefault="004C53ED" w:rsidP="004C53ED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4C53ED">
              <w:rPr>
                <w:rFonts w:ascii="宋体" w:hAnsi="宋体" w:cs="Tahoma" w:hint="eastAsia"/>
                <w:bCs/>
                <w:sz w:val="24"/>
              </w:rPr>
              <w:t>2098953.31</w:t>
            </w:r>
          </w:p>
        </w:tc>
      </w:tr>
    </w:tbl>
    <w:p w:rsidR="003E5805" w:rsidRDefault="003E5805">
      <w:bookmarkStart w:id="0" w:name="_GoBack"/>
      <w:bookmarkEnd w:id="0"/>
    </w:p>
    <w:sectPr w:rsidR="003E58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CE4" w:rsidRDefault="00367CE4" w:rsidP="00311D2E">
      <w:r>
        <w:separator/>
      </w:r>
    </w:p>
  </w:endnote>
  <w:endnote w:type="continuationSeparator" w:id="0">
    <w:p w:rsidR="00367CE4" w:rsidRDefault="00367CE4" w:rsidP="00311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CE4" w:rsidRDefault="00367CE4" w:rsidP="00311D2E">
      <w:r>
        <w:separator/>
      </w:r>
    </w:p>
  </w:footnote>
  <w:footnote w:type="continuationSeparator" w:id="0">
    <w:p w:rsidR="00367CE4" w:rsidRDefault="00367CE4" w:rsidP="00311D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BA4"/>
    <w:rsid w:val="00025BA4"/>
    <w:rsid w:val="000F319A"/>
    <w:rsid w:val="001166E7"/>
    <w:rsid w:val="00290819"/>
    <w:rsid w:val="00311D2E"/>
    <w:rsid w:val="00367CE4"/>
    <w:rsid w:val="00371A5D"/>
    <w:rsid w:val="003D7ACF"/>
    <w:rsid w:val="003E5805"/>
    <w:rsid w:val="0041524F"/>
    <w:rsid w:val="00456528"/>
    <w:rsid w:val="0048141E"/>
    <w:rsid w:val="004C53ED"/>
    <w:rsid w:val="0055380C"/>
    <w:rsid w:val="005801AE"/>
    <w:rsid w:val="006A1263"/>
    <w:rsid w:val="00730ED4"/>
    <w:rsid w:val="00A43398"/>
    <w:rsid w:val="00A833E0"/>
    <w:rsid w:val="00A83A27"/>
    <w:rsid w:val="00B63AF6"/>
    <w:rsid w:val="00E70330"/>
    <w:rsid w:val="00E911E7"/>
    <w:rsid w:val="00FD2383"/>
    <w:rsid w:val="00FF6254"/>
    <w:rsid w:val="00FF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B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1D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1D2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1D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1D2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B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1D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1D2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1D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1D2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111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7</cp:revision>
  <dcterms:created xsi:type="dcterms:W3CDTF">2025-03-04T06:19:00Z</dcterms:created>
  <dcterms:modified xsi:type="dcterms:W3CDTF">2025-06-30T02:41:00Z</dcterms:modified>
</cp:coreProperties>
</file>